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CE6EE3" w14:textId="77777777" w:rsidR="00471C28" w:rsidRDefault="00471C28" w:rsidP="00471C28">
      <w:pPr>
        <w:keepNext/>
        <w:jc w:val="center"/>
        <w:outlineLvl w:val="0"/>
        <w:rPr>
          <w:b/>
          <w:color w:val="000000" w:themeColor="text1"/>
        </w:rPr>
      </w:pPr>
      <w:r>
        <w:rPr>
          <w:noProof/>
          <w:sz w:val="34"/>
        </w:rPr>
        <w:drawing>
          <wp:inline distT="0" distB="0" distL="0" distR="0" wp14:anchorId="27F946CF" wp14:editId="211E3CB5">
            <wp:extent cx="719455" cy="774065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rcRect/>
                    <a:stretch/>
                  </pic:blipFill>
                  <pic:spPr>
                    <a:xfrm>
                      <a:off x="0" y="0"/>
                      <a:ext cx="719455" cy="77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80B762" w14:textId="77777777" w:rsidR="00471C28" w:rsidRDefault="00471C28" w:rsidP="00471C28">
      <w:pPr>
        <w:keepNext/>
        <w:jc w:val="center"/>
        <w:outlineLvl w:val="0"/>
        <w:rPr>
          <w:b/>
          <w:color w:val="000000" w:themeColor="text1"/>
        </w:rPr>
      </w:pPr>
    </w:p>
    <w:p w14:paraId="2807F7EE" w14:textId="77777777" w:rsidR="00471C28" w:rsidRDefault="00471C28" w:rsidP="00471C28">
      <w:pPr>
        <w:jc w:val="center"/>
        <w:rPr>
          <w:b/>
        </w:rPr>
      </w:pPr>
      <w:r>
        <w:rPr>
          <w:b/>
        </w:rPr>
        <w:t>ТЕРРИТОРИАЛЬНАЯ ИЗБИРАТЕЛЬНАЯ   КОМИССИЯ № 62</w:t>
      </w:r>
    </w:p>
    <w:p w14:paraId="54BF2A52" w14:textId="77777777" w:rsidR="00471C28" w:rsidRDefault="00471C28" w:rsidP="00471C28">
      <w:pPr>
        <w:jc w:val="center"/>
      </w:pPr>
    </w:p>
    <w:p w14:paraId="44C762DB" w14:textId="77777777" w:rsidR="00471C28" w:rsidRDefault="00471C28" w:rsidP="00471C28">
      <w:pPr>
        <w:jc w:val="center"/>
        <w:rPr>
          <w:b/>
          <w:spacing w:val="60"/>
        </w:rPr>
      </w:pPr>
      <w:r>
        <w:rPr>
          <w:b/>
        </w:rPr>
        <w:t>САНКТ- ПЕТЕРБУРГ</w:t>
      </w:r>
    </w:p>
    <w:p w14:paraId="302847F2" w14:textId="77777777" w:rsidR="00471C28" w:rsidRDefault="00471C28" w:rsidP="00471C28">
      <w:pPr>
        <w:jc w:val="center"/>
        <w:rPr>
          <w:b/>
          <w:spacing w:val="60"/>
        </w:rPr>
      </w:pPr>
    </w:p>
    <w:p w14:paraId="145CE755" w14:textId="77777777" w:rsidR="00471C28" w:rsidRDefault="00471C28" w:rsidP="00471C28">
      <w:pPr>
        <w:jc w:val="center"/>
        <w:rPr>
          <w:b/>
          <w:spacing w:val="60"/>
          <w:sz w:val="26"/>
        </w:rPr>
      </w:pPr>
      <w:r>
        <w:rPr>
          <w:b/>
          <w:spacing w:val="60"/>
          <w:sz w:val="26"/>
        </w:rPr>
        <w:t>РЕШЕНИЕ</w:t>
      </w:r>
    </w:p>
    <w:tbl>
      <w:tblPr>
        <w:tblW w:w="9940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46"/>
        <w:gridCol w:w="3116"/>
        <w:gridCol w:w="3378"/>
      </w:tblGrid>
      <w:tr w:rsidR="00471C28" w14:paraId="46E43475" w14:textId="77777777" w:rsidTr="00352395">
        <w:trPr>
          <w:trHeight w:val="609"/>
        </w:trPr>
        <w:tc>
          <w:tcPr>
            <w:tcW w:w="34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3683E" w14:textId="63AC6EFE" w:rsidR="00471C28" w:rsidRDefault="00BD2B8F" w:rsidP="006D4BC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20.</w:t>
            </w:r>
            <w:r w:rsidR="00471C28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6</w:t>
            </w:r>
            <w:r w:rsidR="00471C28">
              <w:rPr>
                <w:b/>
                <w:sz w:val="28"/>
              </w:rPr>
              <w:t xml:space="preserve">.2024 </w:t>
            </w:r>
          </w:p>
        </w:tc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2ED7D" w14:textId="77777777" w:rsidR="00471C28" w:rsidRDefault="00471C28" w:rsidP="006D4BCE">
            <w:pPr>
              <w:rPr>
                <w:b/>
                <w:sz w:val="28"/>
              </w:rPr>
            </w:pPr>
          </w:p>
        </w:tc>
        <w:tc>
          <w:tcPr>
            <w:tcW w:w="33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D9B84" w14:textId="339F7C1C" w:rsidR="00471C28" w:rsidRDefault="00471C28" w:rsidP="006D4BC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         № </w:t>
            </w:r>
            <w:r w:rsidR="00F30E23">
              <w:rPr>
                <w:b/>
                <w:sz w:val="28"/>
              </w:rPr>
              <w:t>5</w:t>
            </w:r>
            <w:r w:rsidR="00BD2B8F">
              <w:rPr>
                <w:b/>
                <w:sz w:val="28"/>
              </w:rPr>
              <w:t>3</w:t>
            </w:r>
            <w:r w:rsidR="00B068A9">
              <w:rPr>
                <w:b/>
                <w:sz w:val="28"/>
              </w:rPr>
              <w:t>-</w:t>
            </w:r>
            <w:r w:rsidR="00475AA4">
              <w:rPr>
                <w:b/>
                <w:sz w:val="28"/>
              </w:rPr>
              <w:t>2</w:t>
            </w:r>
          </w:p>
          <w:p w14:paraId="3483FF41" w14:textId="77777777" w:rsidR="00471C28" w:rsidRDefault="00471C28" w:rsidP="006D4BCE">
            <w:pPr>
              <w:rPr>
                <w:b/>
                <w:sz w:val="28"/>
              </w:rPr>
            </w:pPr>
          </w:p>
        </w:tc>
      </w:tr>
    </w:tbl>
    <w:p w14:paraId="6EE15137" w14:textId="77777777" w:rsidR="004E1188" w:rsidRDefault="00DF26B5" w:rsidP="004E1188">
      <w:pPr>
        <w:widowControl w:val="0"/>
        <w:jc w:val="center"/>
        <w:rPr>
          <w:b/>
          <w:bCs/>
          <w:color w:val="auto"/>
          <w:sz w:val="28"/>
          <w:szCs w:val="28"/>
        </w:rPr>
      </w:pPr>
      <w:r w:rsidRPr="00DF26B5">
        <w:rPr>
          <w:b/>
          <w:bCs/>
          <w:color w:val="auto"/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</w:t>
      </w:r>
      <w:r>
        <w:rPr>
          <w:b/>
          <w:bCs/>
          <w:color w:val="auto"/>
          <w:sz w:val="28"/>
          <w:szCs w:val="28"/>
        </w:rPr>
        <w:t>224, 225</w:t>
      </w:r>
      <w:r w:rsidRPr="00DF26B5">
        <w:rPr>
          <w:b/>
          <w:bCs/>
          <w:color w:val="auto"/>
          <w:sz w:val="28"/>
          <w:szCs w:val="28"/>
        </w:rPr>
        <w:t xml:space="preserve"> по выборам депутатов </w:t>
      </w:r>
      <w:r w:rsidR="004E1188">
        <w:rPr>
          <w:b/>
          <w:bCs/>
          <w:color w:val="auto"/>
          <w:sz w:val="28"/>
          <w:szCs w:val="28"/>
        </w:rPr>
        <w:t>М</w:t>
      </w:r>
      <w:r w:rsidR="004E1188" w:rsidRPr="00BD2B8F">
        <w:rPr>
          <w:b/>
          <w:bCs/>
          <w:color w:val="auto"/>
          <w:sz w:val="28"/>
          <w:szCs w:val="28"/>
        </w:rPr>
        <w:t xml:space="preserve">униципального </w:t>
      </w:r>
      <w:r w:rsidR="004E1188">
        <w:rPr>
          <w:b/>
          <w:bCs/>
          <w:color w:val="auto"/>
          <w:sz w:val="28"/>
          <w:szCs w:val="28"/>
        </w:rPr>
        <w:t>С</w:t>
      </w:r>
      <w:r w:rsidR="004E1188" w:rsidRPr="00BD2B8F">
        <w:rPr>
          <w:b/>
          <w:bCs/>
          <w:color w:val="auto"/>
          <w:sz w:val="28"/>
          <w:szCs w:val="28"/>
        </w:rPr>
        <w:t xml:space="preserve">овета </w:t>
      </w:r>
      <w:r w:rsidR="004E1188" w:rsidRPr="00DC33F7">
        <w:rPr>
          <w:b/>
          <w:bCs/>
          <w:color w:val="auto"/>
          <w:sz w:val="28"/>
          <w:szCs w:val="28"/>
        </w:rPr>
        <w:t>внутригородского муниципального образования города федерального значения Санкт-Петербурга муниципальный округ Александровский</w:t>
      </w:r>
      <w:r w:rsidR="004E1188" w:rsidRPr="00BD2B8F">
        <w:rPr>
          <w:b/>
          <w:bCs/>
          <w:color w:val="auto"/>
          <w:sz w:val="28"/>
          <w:szCs w:val="28"/>
        </w:rPr>
        <w:t xml:space="preserve"> </w:t>
      </w:r>
      <w:r w:rsidR="004E1188">
        <w:rPr>
          <w:b/>
          <w:bCs/>
          <w:color w:val="auto"/>
          <w:sz w:val="28"/>
          <w:szCs w:val="28"/>
        </w:rPr>
        <w:t>седьмого</w:t>
      </w:r>
      <w:r w:rsidR="004E1188" w:rsidRPr="00BD2B8F">
        <w:rPr>
          <w:b/>
          <w:bCs/>
          <w:color w:val="auto"/>
          <w:sz w:val="28"/>
          <w:szCs w:val="28"/>
        </w:rPr>
        <w:t xml:space="preserve"> созыва</w:t>
      </w:r>
    </w:p>
    <w:p w14:paraId="784358E0" w14:textId="54F59F7E" w:rsidR="00DF26B5" w:rsidRDefault="00DF26B5" w:rsidP="00CA4AC8">
      <w:pPr>
        <w:widowControl w:val="0"/>
        <w:jc w:val="center"/>
        <w:rPr>
          <w:b/>
          <w:sz w:val="28"/>
        </w:rPr>
      </w:pPr>
    </w:p>
    <w:p w14:paraId="2A6965E2" w14:textId="16439EC1" w:rsidR="00471C28" w:rsidRPr="00352395" w:rsidRDefault="00DF26B5" w:rsidP="00DF26B5">
      <w:pPr>
        <w:ind w:firstLine="709"/>
        <w:contextualSpacing/>
        <w:jc w:val="both"/>
        <w:rPr>
          <w:sz w:val="28"/>
        </w:rPr>
      </w:pPr>
      <w:r w:rsidRPr="00DF26B5">
        <w:rPr>
          <w:sz w:val="28"/>
        </w:rPr>
        <w:t>В соответствии с пунктом 1 статьи 25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пунктом 2 статьи 15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Санкт-Петербурга», решением Санкт-Петербургской избирательной комиссии от 28 апреля 2022 года № 312-5 «О мерах, направленных на обеспечение исполнения территориальными избирательными комиссиями в Санкт-Петербурге полномочий по подготовке и проведению выборов в органы местного самоуправления, местного референдума»</w:t>
      </w:r>
      <w:r w:rsidR="00CA4AC8">
        <w:rPr>
          <w:sz w:val="28"/>
        </w:rPr>
        <w:t xml:space="preserve">, </w:t>
      </w:r>
      <w:r w:rsidR="00352395">
        <w:rPr>
          <w:sz w:val="28"/>
        </w:rPr>
        <w:t>Территориальная</w:t>
      </w:r>
      <w:r w:rsidR="00471C28">
        <w:rPr>
          <w:spacing w:val="-6"/>
          <w:sz w:val="28"/>
        </w:rPr>
        <w:t xml:space="preserve"> избирательная комиссия № 62 </w:t>
      </w:r>
      <w:r w:rsidR="00471C28">
        <w:rPr>
          <w:b/>
          <w:spacing w:val="-2"/>
          <w:sz w:val="28"/>
        </w:rPr>
        <w:t>решила:</w:t>
      </w:r>
    </w:p>
    <w:p w14:paraId="36566679" w14:textId="77777777" w:rsidR="00352395" w:rsidRDefault="00352395" w:rsidP="00352395">
      <w:pPr>
        <w:tabs>
          <w:tab w:val="num" w:pos="432"/>
        </w:tabs>
        <w:jc w:val="both"/>
        <w:rPr>
          <w:sz w:val="28"/>
        </w:rPr>
      </w:pPr>
    </w:p>
    <w:p w14:paraId="5356E59E" w14:textId="4FFC1814" w:rsidR="00DF26B5" w:rsidRDefault="00E21A3E" w:rsidP="00DF26B5">
      <w:pPr>
        <w:tabs>
          <w:tab w:val="num" w:pos="432"/>
        </w:tabs>
        <w:ind w:firstLine="709"/>
        <w:contextualSpacing/>
        <w:jc w:val="both"/>
        <w:rPr>
          <w:sz w:val="28"/>
        </w:rPr>
      </w:pPr>
      <w:r>
        <w:rPr>
          <w:sz w:val="28"/>
        </w:rPr>
        <w:t>1.</w:t>
      </w:r>
      <w:r w:rsidR="00DF26B5" w:rsidRPr="00DF26B5">
        <w:rPr>
          <w:sz w:val="28"/>
        </w:rPr>
        <w:t xml:space="preserve"> </w:t>
      </w:r>
      <w:bookmarkStart w:id="0" w:name="_Hlk169776400"/>
      <w:r w:rsidR="00DF26B5" w:rsidRPr="00DF26B5">
        <w:rPr>
          <w:sz w:val="28"/>
        </w:rPr>
        <w:t xml:space="preserve">Возложить на Территориальную избирательную комиссию № </w:t>
      </w:r>
      <w:r w:rsidR="00DF26B5">
        <w:rPr>
          <w:sz w:val="28"/>
        </w:rPr>
        <w:t>62</w:t>
      </w:r>
      <w:r w:rsidR="00DF26B5" w:rsidRPr="00DF26B5">
        <w:rPr>
          <w:sz w:val="28"/>
        </w:rPr>
        <w:t xml:space="preserve"> полномочия окружн</w:t>
      </w:r>
      <w:r w:rsidR="00B263D6">
        <w:rPr>
          <w:sz w:val="28"/>
        </w:rPr>
        <w:t>ой</w:t>
      </w:r>
      <w:r w:rsidR="00DF26B5" w:rsidRPr="00DF26B5">
        <w:rPr>
          <w:sz w:val="28"/>
        </w:rPr>
        <w:t xml:space="preserve"> избирательн</w:t>
      </w:r>
      <w:r w:rsidR="00B263D6">
        <w:rPr>
          <w:sz w:val="28"/>
        </w:rPr>
        <w:t>ой</w:t>
      </w:r>
      <w:r w:rsidR="00DF26B5" w:rsidRPr="00DF26B5">
        <w:rPr>
          <w:sz w:val="28"/>
        </w:rPr>
        <w:t xml:space="preserve"> комисси</w:t>
      </w:r>
      <w:r w:rsidR="00B263D6">
        <w:rPr>
          <w:sz w:val="28"/>
        </w:rPr>
        <w:t>и 224</w:t>
      </w:r>
      <w:r w:rsidR="00DF26B5" w:rsidRPr="00DF26B5">
        <w:rPr>
          <w:sz w:val="28"/>
        </w:rPr>
        <w:t xml:space="preserve"> многомандат</w:t>
      </w:r>
      <w:r w:rsidR="00B263D6">
        <w:rPr>
          <w:sz w:val="28"/>
        </w:rPr>
        <w:t>ного</w:t>
      </w:r>
      <w:r w:rsidR="00DF26B5" w:rsidRPr="00DF26B5">
        <w:rPr>
          <w:sz w:val="28"/>
        </w:rPr>
        <w:t xml:space="preserve"> избиратель</w:t>
      </w:r>
      <w:r w:rsidR="00B263D6">
        <w:rPr>
          <w:sz w:val="28"/>
        </w:rPr>
        <w:t>ного</w:t>
      </w:r>
      <w:r w:rsidR="00DF26B5" w:rsidRPr="00DF26B5">
        <w:rPr>
          <w:sz w:val="28"/>
        </w:rPr>
        <w:t xml:space="preserve"> округ</w:t>
      </w:r>
      <w:r w:rsidR="00B263D6">
        <w:rPr>
          <w:sz w:val="28"/>
        </w:rPr>
        <w:t>а</w:t>
      </w:r>
      <w:r w:rsidR="00DF26B5" w:rsidRPr="00DF26B5">
        <w:rPr>
          <w:sz w:val="28"/>
        </w:rPr>
        <w:t xml:space="preserve"> № </w:t>
      </w:r>
      <w:r w:rsidR="00DF26B5">
        <w:rPr>
          <w:sz w:val="28"/>
        </w:rPr>
        <w:t>224</w:t>
      </w:r>
      <w:r w:rsidR="00DF26B5" w:rsidRPr="00DF26B5">
        <w:rPr>
          <w:sz w:val="28"/>
        </w:rPr>
        <w:t xml:space="preserve"> по выборам депутатов </w:t>
      </w:r>
      <w:r w:rsidR="004E1188" w:rsidRPr="004E1188">
        <w:rPr>
          <w:sz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="00DF26B5">
        <w:rPr>
          <w:sz w:val="28"/>
        </w:rPr>
        <w:t>.</w:t>
      </w:r>
      <w:bookmarkEnd w:id="0"/>
    </w:p>
    <w:p w14:paraId="4B73C026" w14:textId="52EE62B2" w:rsidR="00B263D6" w:rsidRDefault="00B263D6" w:rsidP="00DF26B5">
      <w:pPr>
        <w:tabs>
          <w:tab w:val="num" w:pos="432"/>
        </w:tabs>
        <w:ind w:firstLine="709"/>
        <w:contextualSpacing/>
        <w:jc w:val="both"/>
        <w:rPr>
          <w:sz w:val="28"/>
        </w:rPr>
      </w:pPr>
      <w:r>
        <w:rPr>
          <w:sz w:val="28"/>
        </w:rPr>
        <w:t xml:space="preserve">2. </w:t>
      </w:r>
      <w:r w:rsidRPr="00B263D6">
        <w:rPr>
          <w:sz w:val="28"/>
        </w:rPr>
        <w:t>Возложить на Территориальную избирательную комиссию № 62 полномочия окружной избирательной комиссии</w:t>
      </w:r>
      <w:r>
        <w:rPr>
          <w:sz w:val="28"/>
        </w:rPr>
        <w:t xml:space="preserve"> 225</w:t>
      </w:r>
      <w:r w:rsidRPr="00B263D6">
        <w:rPr>
          <w:sz w:val="28"/>
        </w:rPr>
        <w:t xml:space="preserve"> многомандатного избирательного округа № 22</w:t>
      </w:r>
      <w:r>
        <w:rPr>
          <w:sz w:val="28"/>
        </w:rPr>
        <w:t>5</w:t>
      </w:r>
      <w:r w:rsidRPr="00B263D6">
        <w:rPr>
          <w:sz w:val="28"/>
        </w:rPr>
        <w:t xml:space="preserve">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созыва.</w:t>
      </w:r>
    </w:p>
    <w:p w14:paraId="15C60B47" w14:textId="3425737F" w:rsidR="00E21A3E" w:rsidRDefault="00B263D6" w:rsidP="00CA4AC8">
      <w:pPr>
        <w:tabs>
          <w:tab w:val="num" w:pos="432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</w:rPr>
        <w:t>3</w:t>
      </w:r>
      <w:r w:rsidR="00352395">
        <w:rPr>
          <w:sz w:val="28"/>
        </w:rPr>
        <w:t xml:space="preserve">. </w:t>
      </w:r>
      <w:r w:rsidR="00DF26B5" w:rsidRPr="00DF26B5">
        <w:rPr>
          <w:sz w:val="28"/>
          <w:szCs w:val="28"/>
        </w:rPr>
        <w:t>Использовать при исполнении полномочий окружных избирательных комиссий</w:t>
      </w:r>
      <w:r>
        <w:rPr>
          <w:sz w:val="28"/>
          <w:szCs w:val="28"/>
        </w:rPr>
        <w:t xml:space="preserve"> 224, 225</w:t>
      </w:r>
      <w:r w:rsidR="00DF26B5" w:rsidRPr="00DF26B5">
        <w:rPr>
          <w:sz w:val="28"/>
          <w:szCs w:val="28"/>
        </w:rPr>
        <w:t>, указанных в пункт</w:t>
      </w:r>
      <w:r>
        <w:rPr>
          <w:sz w:val="28"/>
          <w:szCs w:val="28"/>
        </w:rPr>
        <w:t>ах</w:t>
      </w:r>
      <w:r w:rsidR="00DF26B5" w:rsidRPr="00DF26B5">
        <w:rPr>
          <w:sz w:val="28"/>
          <w:szCs w:val="28"/>
        </w:rPr>
        <w:t xml:space="preserve"> 1</w:t>
      </w:r>
      <w:r>
        <w:rPr>
          <w:sz w:val="28"/>
          <w:szCs w:val="28"/>
        </w:rPr>
        <w:t>,2</w:t>
      </w:r>
      <w:r w:rsidR="00DF26B5" w:rsidRPr="00DF26B5">
        <w:rPr>
          <w:sz w:val="28"/>
          <w:szCs w:val="28"/>
        </w:rPr>
        <w:t xml:space="preserve"> настоящего решения, печать и бланки Территориальной избирательной комиссии № </w:t>
      </w:r>
      <w:r w:rsidR="00DF26B5">
        <w:rPr>
          <w:sz w:val="28"/>
          <w:szCs w:val="28"/>
        </w:rPr>
        <w:t>62</w:t>
      </w:r>
      <w:r w:rsidR="00DF26B5" w:rsidRPr="00DF26B5">
        <w:rPr>
          <w:sz w:val="28"/>
          <w:szCs w:val="28"/>
        </w:rPr>
        <w:t>.</w:t>
      </w:r>
    </w:p>
    <w:p w14:paraId="27D9DDD3" w14:textId="6F8039DC" w:rsidR="00BD2B8F" w:rsidRDefault="00B263D6" w:rsidP="00CA4AC8">
      <w:pPr>
        <w:tabs>
          <w:tab w:val="num" w:pos="432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D2B8F">
        <w:rPr>
          <w:sz w:val="28"/>
          <w:szCs w:val="28"/>
        </w:rPr>
        <w:t>.</w:t>
      </w:r>
      <w:r w:rsidR="00BD2B8F" w:rsidRPr="00BD2B8F">
        <w:t xml:space="preserve"> </w:t>
      </w:r>
      <w:r w:rsidR="00BD2B8F" w:rsidRPr="00BD2B8F">
        <w:rPr>
          <w:sz w:val="28"/>
          <w:szCs w:val="28"/>
        </w:rPr>
        <w:t>Разместить настоящее решение на сайте Территориальной избирательной комиссии № 62 в информационно-телекоммуникационной сети «Интернет».</w:t>
      </w:r>
    </w:p>
    <w:p w14:paraId="1239B600" w14:textId="77777777" w:rsidR="00B263D6" w:rsidRDefault="00B263D6" w:rsidP="00CA4AC8">
      <w:pPr>
        <w:tabs>
          <w:tab w:val="num" w:pos="432"/>
        </w:tabs>
        <w:ind w:firstLine="709"/>
        <w:contextualSpacing/>
        <w:jc w:val="both"/>
        <w:rPr>
          <w:sz w:val="28"/>
          <w:szCs w:val="28"/>
        </w:rPr>
      </w:pPr>
    </w:p>
    <w:p w14:paraId="06CAFDAF" w14:textId="77777777" w:rsidR="00B263D6" w:rsidRDefault="00B263D6" w:rsidP="00CA4AC8">
      <w:pPr>
        <w:tabs>
          <w:tab w:val="num" w:pos="432"/>
        </w:tabs>
        <w:ind w:firstLine="709"/>
        <w:contextualSpacing/>
        <w:jc w:val="both"/>
        <w:rPr>
          <w:sz w:val="28"/>
        </w:rPr>
      </w:pPr>
    </w:p>
    <w:p w14:paraId="5631978D" w14:textId="0600E84C" w:rsidR="00471C28" w:rsidRPr="00816327" w:rsidRDefault="00B263D6" w:rsidP="00352395">
      <w:pPr>
        <w:tabs>
          <w:tab w:val="num" w:pos="432"/>
        </w:tabs>
        <w:ind w:firstLine="709"/>
        <w:contextualSpacing/>
        <w:jc w:val="both"/>
        <w:rPr>
          <w:rFonts w:eastAsia="Calibri"/>
          <w:color w:val="auto"/>
          <w:sz w:val="28"/>
          <w:szCs w:val="28"/>
        </w:rPr>
      </w:pPr>
      <w:r>
        <w:rPr>
          <w:rFonts w:eastAsia="Calibri"/>
          <w:color w:val="auto"/>
          <w:sz w:val="28"/>
          <w:szCs w:val="28"/>
        </w:rPr>
        <w:lastRenderedPageBreak/>
        <w:t>5</w:t>
      </w:r>
      <w:r w:rsidR="00816327">
        <w:rPr>
          <w:rFonts w:eastAsia="Calibri"/>
          <w:color w:val="auto"/>
          <w:sz w:val="28"/>
          <w:szCs w:val="28"/>
        </w:rPr>
        <w:t xml:space="preserve">. </w:t>
      </w:r>
      <w:r w:rsidR="00471C28" w:rsidRPr="00816327">
        <w:rPr>
          <w:sz w:val="28"/>
        </w:rPr>
        <w:t>Контроль исполнения решения возложить на председателя Территориальной избирательной комиссии № 62.</w:t>
      </w:r>
    </w:p>
    <w:p w14:paraId="478FD95C" w14:textId="77777777" w:rsidR="00471C28" w:rsidRDefault="00471C28" w:rsidP="00471C28">
      <w:pPr>
        <w:widowControl w:val="0"/>
        <w:tabs>
          <w:tab w:val="left" w:pos="709"/>
        </w:tabs>
        <w:ind w:firstLine="567"/>
        <w:contextualSpacing/>
        <w:outlineLvl w:val="2"/>
        <w:rPr>
          <w:sz w:val="28"/>
        </w:rPr>
      </w:pPr>
    </w:p>
    <w:p w14:paraId="74926FCB" w14:textId="77777777" w:rsidR="00471C28" w:rsidRDefault="00471C28" w:rsidP="00471C28">
      <w:pPr>
        <w:contextualSpacing/>
        <w:rPr>
          <w:sz w:val="28"/>
        </w:rPr>
      </w:pPr>
      <w:r>
        <w:rPr>
          <w:sz w:val="28"/>
        </w:rPr>
        <w:t>Председатель Территориальной</w:t>
      </w:r>
    </w:p>
    <w:p w14:paraId="30D7A2A0" w14:textId="77777777" w:rsidR="00471C28" w:rsidRDefault="00471C28" w:rsidP="00471C28">
      <w:pPr>
        <w:contextualSpacing/>
        <w:rPr>
          <w:sz w:val="28"/>
        </w:rPr>
      </w:pPr>
      <w:r>
        <w:rPr>
          <w:sz w:val="28"/>
        </w:rPr>
        <w:t>избирательной комиссии № 62                                                    Ю.Ф. Кашкаров</w:t>
      </w:r>
    </w:p>
    <w:p w14:paraId="5B86B2E8" w14:textId="77777777" w:rsidR="00471C28" w:rsidRDefault="00471C28" w:rsidP="00471C28">
      <w:pPr>
        <w:ind w:firstLine="567"/>
        <w:contextualSpacing/>
        <w:rPr>
          <w:sz w:val="28"/>
        </w:rPr>
      </w:pPr>
    </w:p>
    <w:p w14:paraId="598A65DE" w14:textId="77777777" w:rsidR="00471C28" w:rsidRDefault="00471C28" w:rsidP="00471C28">
      <w:pPr>
        <w:contextualSpacing/>
        <w:rPr>
          <w:sz w:val="28"/>
        </w:rPr>
      </w:pPr>
      <w:r>
        <w:rPr>
          <w:sz w:val="28"/>
        </w:rPr>
        <w:t xml:space="preserve">Секретарь Территориальной </w:t>
      </w:r>
    </w:p>
    <w:p w14:paraId="2D72CB98" w14:textId="7F72A4B4" w:rsidR="00471C28" w:rsidRPr="006053BE" w:rsidRDefault="00471C28" w:rsidP="00471C28">
      <w:pPr>
        <w:contextualSpacing/>
        <w:rPr>
          <w:sz w:val="28"/>
        </w:rPr>
        <w:sectPr w:rsidR="00471C28" w:rsidRPr="006053BE" w:rsidSect="007A6F19">
          <w:pgSz w:w="11906" w:h="16838"/>
          <w:pgMar w:top="284" w:right="850" w:bottom="284" w:left="1701" w:header="708" w:footer="708" w:gutter="0"/>
          <w:cols w:space="720"/>
        </w:sectPr>
      </w:pPr>
      <w:r>
        <w:rPr>
          <w:sz w:val="28"/>
        </w:rPr>
        <w:t>избирательной комиссии № 62                                                    А.М. Клёш</w:t>
      </w:r>
      <w:r w:rsidR="00B263D6">
        <w:rPr>
          <w:sz w:val="28"/>
        </w:rPr>
        <w:t>и</w:t>
      </w:r>
      <w:r w:rsidR="00B97FCE">
        <w:rPr>
          <w:sz w:val="28"/>
        </w:rPr>
        <w:t>н</w:t>
      </w:r>
    </w:p>
    <w:p w14:paraId="0085DCDA" w14:textId="42959440" w:rsidR="00CA4AC8" w:rsidRPr="00CA4AC8" w:rsidRDefault="00CA4AC8" w:rsidP="004B6C01">
      <w:pPr>
        <w:autoSpaceDE w:val="0"/>
        <w:autoSpaceDN w:val="0"/>
        <w:adjustRightInd w:val="0"/>
        <w:spacing w:line="360" w:lineRule="auto"/>
        <w:outlineLvl w:val="0"/>
        <w:rPr>
          <w:b/>
          <w:sz w:val="28"/>
          <w:szCs w:val="28"/>
        </w:rPr>
      </w:pPr>
    </w:p>
    <w:sectPr w:rsidR="00CA4AC8" w:rsidRPr="00CA4AC8" w:rsidSect="007A6F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A2D24E" w14:textId="77777777" w:rsidR="001D30EA" w:rsidRDefault="001D30EA" w:rsidP="00CA4AC8">
      <w:r>
        <w:separator/>
      </w:r>
    </w:p>
  </w:endnote>
  <w:endnote w:type="continuationSeparator" w:id="0">
    <w:p w14:paraId="3B113377" w14:textId="77777777" w:rsidR="001D30EA" w:rsidRDefault="001D30EA" w:rsidP="00CA4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E4267A" w14:textId="77777777" w:rsidR="001D30EA" w:rsidRDefault="001D30EA" w:rsidP="00CA4AC8">
      <w:r>
        <w:separator/>
      </w:r>
    </w:p>
  </w:footnote>
  <w:footnote w:type="continuationSeparator" w:id="0">
    <w:p w14:paraId="60F510BA" w14:textId="77777777" w:rsidR="001D30EA" w:rsidRDefault="001D30EA" w:rsidP="00CA4A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C10FFB"/>
    <w:multiLevelType w:val="hybridMultilevel"/>
    <w:tmpl w:val="6680CDE6"/>
    <w:lvl w:ilvl="0" w:tplc="5CA23F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C8002A"/>
    <w:multiLevelType w:val="hybridMultilevel"/>
    <w:tmpl w:val="1694A0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ACC7FAE"/>
    <w:multiLevelType w:val="hybridMultilevel"/>
    <w:tmpl w:val="025610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7F574CF"/>
    <w:multiLevelType w:val="hybridMultilevel"/>
    <w:tmpl w:val="F81E5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B143AD"/>
    <w:multiLevelType w:val="multilevel"/>
    <w:tmpl w:val="2544F8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08101618">
    <w:abstractNumId w:val="4"/>
  </w:num>
  <w:num w:numId="2" w16cid:durableId="1984697617">
    <w:abstractNumId w:val="1"/>
  </w:num>
  <w:num w:numId="3" w16cid:durableId="1334650731">
    <w:abstractNumId w:val="2"/>
  </w:num>
  <w:num w:numId="4" w16cid:durableId="1110664491">
    <w:abstractNumId w:val="3"/>
  </w:num>
  <w:num w:numId="5" w16cid:durableId="777673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B2F"/>
    <w:rsid w:val="000137BC"/>
    <w:rsid w:val="000960B9"/>
    <w:rsid w:val="00096BA1"/>
    <w:rsid w:val="000E10E2"/>
    <w:rsid w:val="00133224"/>
    <w:rsid w:val="001D30EA"/>
    <w:rsid w:val="001D7EC7"/>
    <w:rsid w:val="00297959"/>
    <w:rsid w:val="0032237A"/>
    <w:rsid w:val="00352395"/>
    <w:rsid w:val="003D2E1B"/>
    <w:rsid w:val="00471C28"/>
    <w:rsid w:val="00475AA4"/>
    <w:rsid w:val="004A2D8B"/>
    <w:rsid w:val="004B6C01"/>
    <w:rsid w:val="004E1188"/>
    <w:rsid w:val="004E2A83"/>
    <w:rsid w:val="004E40AC"/>
    <w:rsid w:val="005100C7"/>
    <w:rsid w:val="005409A0"/>
    <w:rsid w:val="00644B73"/>
    <w:rsid w:val="00675D4B"/>
    <w:rsid w:val="006C78E8"/>
    <w:rsid w:val="00700188"/>
    <w:rsid w:val="007A6F19"/>
    <w:rsid w:val="007C6D8F"/>
    <w:rsid w:val="00816327"/>
    <w:rsid w:val="00835ABA"/>
    <w:rsid w:val="00920F14"/>
    <w:rsid w:val="00927B4D"/>
    <w:rsid w:val="009B551D"/>
    <w:rsid w:val="00A4522C"/>
    <w:rsid w:val="00A775F5"/>
    <w:rsid w:val="00B068A9"/>
    <w:rsid w:val="00B11098"/>
    <w:rsid w:val="00B263D6"/>
    <w:rsid w:val="00B97FCE"/>
    <w:rsid w:val="00BC2446"/>
    <w:rsid w:val="00BD2B8F"/>
    <w:rsid w:val="00BE1E31"/>
    <w:rsid w:val="00C20B2F"/>
    <w:rsid w:val="00CA4AC8"/>
    <w:rsid w:val="00CC44FB"/>
    <w:rsid w:val="00D301D0"/>
    <w:rsid w:val="00DF26B5"/>
    <w:rsid w:val="00E21A3E"/>
    <w:rsid w:val="00E943C1"/>
    <w:rsid w:val="00F30E23"/>
    <w:rsid w:val="00F67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1350F"/>
  <w15:chartTrackingRefBased/>
  <w15:docId w15:val="{20E2BFC7-46AA-445A-85D9-D36E89A51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471C2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471C28"/>
    <w:rPr>
      <w:rFonts w:ascii="Times New Roman" w:hAnsi="Times New Roman"/>
      <w:sz w:val="24"/>
    </w:rPr>
  </w:style>
  <w:style w:type="paragraph" w:styleId="a3">
    <w:name w:val="List Paragraph"/>
    <w:basedOn w:val="a"/>
    <w:link w:val="a4"/>
    <w:rsid w:val="00471C28"/>
    <w:pPr>
      <w:ind w:left="720"/>
      <w:contextualSpacing/>
    </w:pPr>
  </w:style>
  <w:style w:type="character" w:customStyle="1" w:styleId="a4">
    <w:name w:val="Абзац списка Знак"/>
    <w:basedOn w:val="1"/>
    <w:link w:val="a3"/>
    <w:rsid w:val="00471C2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5">
    <w:name w:val="footnote text"/>
    <w:basedOn w:val="a"/>
    <w:link w:val="a6"/>
    <w:semiHidden/>
    <w:rsid w:val="00CA4AC8"/>
    <w:rPr>
      <w:color w:val="auto"/>
      <w:sz w:val="20"/>
    </w:rPr>
  </w:style>
  <w:style w:type="character" w:customStyle="1" w:styleId="a6">
    <w:name w:val="Текст сноски Знак"/>
    <w:basedOn w:val="a0"/>
    <w:link w:val="a5"/>
    <w:semiHidden/>
    <w:rsid w:val="00CA4A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CA4AC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375</Words>
  <Characters>2140</Characters>
  <Application>Microsoft Office Word</Application>
  <DocSecurity>0</DocSecurity>
  <Lines>17</Lines>
  <Paragraphs>5</Paragraphs>
  <ScaleCrop>false</ScaleCrop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19</cp:revision>
  <cp:lastPrinted>2024-03-16T17:26:00Z</cp:lastPrinted>
  <dcterms:created xsi:type="dcterms:W3CDTF">2024-03-16T16:54:00Z</dcterms:created>
  <dcterms:modified xsi:type="dcterms:W3CDTF">2024-06-20T11:04:00Z</dcterms:modified>
</cp:coreProperties>
</file>